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06412" w14:textId="77777777" w:rsidR="00B7226E" w:rsidRPr="00B7226E" w:rsidRDefault="00B7226E" w:rsidP="00B7226E">
      <w:r w:rsidRPr="00B7226E">
        <w:rPr>
          <w:b/>
          <w:bCs/>
        </w:rPr>
        <w:t>Referral Promotion – Terms &amp; Conditions</w:t>
      </w:r>
    </w:p>
    <w:p w14:paraId="476BFEA6" w14:textId="42041040" w:rsidR="00B7226E" w:rsidRPr="00B7226E" w:rsidRDefault="00B7226E" w:rsidP="00B7226E">
      <w:pPr>
        <w:numPr>
          <w:ilvl w:val="0"/>
          <w:numId w:val="1"/>
        </w:numPr>
      </w:pPr>
      <w:r w:rsidRPr="00B7226E">
        <w:rPr>
          <w:b/>
          <w:bCs/>
        </w:rPr>
        <w:t>Eligibility</w:t>
      </w:r>
      <w:r w:rsidRPr="00B7226E">
        <w:br/>
        <w:t xml:space="preserve">All policies </w:t>
      </w:r>
      <w:r w:rsidR="008D5E23">
        <w:t xml:space="preserve">of the referrer and referee </w:t>
      </w:r>
      <w:r w:rsidRPr="00B7226E">
        <w:t xml:space="preserve">must be paid and current to be eligible. Terms, conditions and eligibility criteria apply. Referral eligibility is at our discretion and agreement. </w:t>
      </w:r>
    </w:p>
    <w:p w14:paraId="151506BE" w14:textId="77777777" w:rsidR="00B7226E" w:rsidRPr="00B7226E" w:rsidRDefault="00B7226E" w:rsidP="00B7226E">
      <w:pPr>
        <w:numPr>
          <w:ilvl w:val="0"/>
          <w:numId w:val="1"/>
        </w:numPr>
      </w:pPr>
      <w:r w:rsidRPr="00B7226E">
        <w:rPr>
          <w:b/>
          <w:bCs/>
        </w:rPr>
        <w:t>Qualifying Referral</w:t>
      </w:r>
      <w:r w:rsidRPr="00B7226E">
        <w:br/>
        <w:t>This promotion is open to existing clients of LIBA (“the Referrer”) who refer a new client to LIBA (“the Referred Client”).</w:t>
      </w:r>
      <w:r w:rsidRPr="00B7226E">
        <w:br/>
        <w:t xml:space="preserve">A referral will be considered valid where: </w:t>
      </w:r>
    </w:p>
    <w:p w14:paraId="62B051BB" w14:textId="77777777" w:rsidR="00B7226E" w:rsidRPr="00B7226E" w:rsidRDefault="00B7226E" w:rsidP="00B7226E">
      <w:pPr>
        <w:numPr>
          <w:ilvl w:val="0"/>
          <w:numId w:val="2"/>
        </w:numPr>
      </w:pPr>
      <w:r w:rsidRPr="00B7226E">
        <w:t xml:space="preserve">The Referred Client is not an existing or previous client of LIBA; and </w:t>
      </w:r>
    </w:p>
    <w:p w14:paraId="213C614E" w14:textId="77777777" w:rsidR="00B7226E" w:rsidRPr="00B7226E" w:rsidRDefault="00B7226E" w:rsidP="00B7226E">
      <w:pPr>
        <w:numPr>
          <w:ilvl w:val="0"/>
          <w:numId w:val="2"/>
        </w:numPr>
      </w:pPr>
      <w:r w:rsidRPr="00B7226E">
        <w:t xml:space="preserve">The Referred Client takes out a new insurance policy arranged by LIBA; and </w:t>
      </w:r>
    </w:p>
    <w:p w14:paraId="246DB62B" w14:textId="77777777" w:rsidR="00B7226E" w:rsidRPr="00B7226E" w:rsidRDefault="00B7226E" w:rsidP="00B7226E">
      <w:pPr>
        <w:numPr>
          <w:ilvl w:val="0"/>
          <w:numId w:val="2"/>
        </w:numPr>
      </w:pPr>
      <w:r w:rsidRPr="00B7226E">
        <w:t xml:space="preserve">The policy is successfully incepted and remains active for a minimum period of 30 days. </w:t>
      </w:r>
    </w:p>
    <w:p w14:paraId="1FF25861" w14:textId="77777777" w:rsidR="00B7226E" w:rsidRPr="00B7226E" w:rsidRDefault="00B7226E" w:rsidP="00B7226E">
      <w:pPr>
        <w:numPr>
          <w:ilvl w:val="0"/>
          <w:numId w:val="3"/>
        </w:numPr>
      </w:pPr>
      <w:r w:rsidRPr="00B7226E">
        <w:rPr>
          <w:b/>
          <w:bCs/>
        </w:rPr>
        <w:t>Referral Reward</w:t>
      </w:r>
      <w:r w:rsidRPr="00B7226E">
        <w:br/>
        <w:t xml:space="preserve">The Referrer will receive one (1) $100 gift card per qualifying referral. </w:t>
      </w:r>
    </w:p>
    <w:p w14:paraId="2F354307" w14:textId="77777777" w:rsidR="00B7226E" w:rsidRPr="00B7226E" w:rsidRDefault="00B7226E" w:rsidP="00B7226E">
      <w:pPr>
        <w:numPr>
          <w:ilvl w:val="0"/>
          <w:numId w:val="3"/>
        </w:numPr>
      </w:pPr>
      <w:r w:rsidRPr="00B7226E">
        <w:rPr>
          <w:b/>
          <w:bCs/>
        </w:rPr>
        <w:t>Payment of Reward</w:t>
      </w:r>
      <w:r w:rsidRPr="00B7226E">
        <w:t xml:space="preserve"> </w:t>
      </w:r>
    </w:p>
    <w:p w14:paraId="29592974" w14:textId="77777777" w:rsidR="00B7226E" w:rsidRPr="00B7226E" w:rsidRDefault="00B7226E" w:rsidP="00B7226E">
      <w:pPr>
        <w:numPr>
          <w:ilvl w:val="0"/>
          <w:numId w:val="4"/>
        </w:numPr>
      </w:pPr>
      <w:r w:rsidRPr="00B7226E">
        <w:t xml:space="preserve">The gift card will be issued within 30 days after the qualifying policy has incepted and met the minimum active period. </w:t>
      </w:r>
    </w:p>
    <w:p w14:paraId="5C980CAC" w14:textId="77777777" w:rsidR="00B7226E" w:rsidRPr="00B7226E" w:rsidRDefault="00B7226E" w:rsidP="00B7226E">
      <w:pPr>
        <w:numPr>
          <w:ilvl w:val="0"/>
          <w:numId w:val="4"/>
        </w:numPr>
      </w:pPr>
      <w:r w:rsidRPr="00B7226E">
        <w:t xml:space="preserve">Gift cards are non-transferable, not redeemable for cash, and subject to the issuer’s terms and conditions. </w:t>
      </w:r>
    </w:p>
    <w:p w14:paraId="502B11E7" w14:textId="77777777" w:rsidR="00B7226E" w:rsidRPr="00B7226E" w:rsidRDefault="00B7226E" w:rsidP="00B7226E">
      <w:pPr>
        <w:numPr>
          <w:ilvl w:val="0"/>
          <w:numId w:val="5"/>
        </w:numPr>
      </w:pPr>
      <w:r w:rsidRPr="00B7226E">
        <w:rPr>
          <w:b/>
          <w:bCs/>
        </w:rPr>
        <w:t>Limitations</w:t>
      </w:r>
      <w:r w:rsidRPr="00B7226E">
        <w:t xml:space="preserve"> </w:t>
      </w:r>
    </w:p>
    <w:p w14:paraId="1F5AA895" w14:textId="77777777" w:rsidR="00B7226E" w:rsidRPr="00B7226E" w:rsidRDefault="00B7226E" w:rsidP="00B7226E">
      <w:pPr>
        <w:numPr>
          <w:ilvl w:val="0"/>
          <w:numId w:val="6"/>
        </w:numPr>
      </w:pPr>
      <w:r w:rsidRPr="00B7226E">
        <w:t xml:space="preserve">One gift card per referred client, regardless of the number of policies taken out. </w:t>
      </w:r>
    </w:p>
    <w:p w14:paraId="7402118D" w14:textId="77777777" w:rsidR="00B7226E" w:rsidRPr="00B7226E" w:rsidRDefault="00B7226E" w:rsidP="00B7226E">
      <w:pPr>
        <w:numPr>
          <w:ilvl w:val="0"/>
          <w:numId w:val="6"/>
        </w:numPr>
      </w:pPr>
      <w:r w:rsidRPr="00B7226E">
        <w:t xml:space="preserve">There is no limit to the number of referrals an existing client may make, provided each referral meets these Terms &amp; Conditions. </w:t>
      </w:r>
    </w:p>
    <w:p w14:paraId="0E683B9F" w14:textId="77777777" w:rsidR="00B7226E" w:rsidRPr="00B7226E" w:rsidRDefault="00B7226E" w:rsidP="00B7226E">
      <w:pPr>
        <w:numPr>
          <w:ilvl w:val="0"/>
          <w:numId w:val="6"/>
        </w:numPr>
      </w:pPr>
      <w:r w:rsidRPr="00B7226E">
        <w:t xml:space="preserve">Self-referrals are not eligible. </w:t>
      </w:r>
    </w:p>
    <w:p w14:paraId="4FC3FDBB" w14:textId="77777777" w:rsidR="00B7226E" w:rsidRPr="00B7226E" w:rsidRDefault="00B7226E" w:rsidP="00B7226E">
      <w:pPr>
        <w:numPr>
          <w:ilvl w:val="0"/>
          <w:numId w:val="6"/>
        </w:numPr>
      </w:pPr>
      <w:r w:rsidRPr="00B7226E">
        <w:t xml:space="preserve">The gift card choice and supplier is at our discretion. </w:t>
      </w:r>
    </w:p>
    <w:p w14:paraId="2CE9C6E7" w14:textId="77777777" w:rsidR="00B7226E" w:rsidRPr="00B7226E" w:rsidRDefault="00B7226E" w:rsidP="00B7226E">
      <w:pPr>
        <w:numPr>
          <w:ilvl w:val="0"/>
          <w:numId w:val="6"/>
        </w:numPr>
      </w:pPr>
      <w:r w:rsidRPr="00B7226E">
        <w:t xml:space="preserve">The means of transit/transfer is at our discretion/option. </w:t>
      </w:r>
    </w:p>
    <w:p w14:paraId="1F8048D6" w14:textId="77777777" w:rsidR="00B7226E" w:rsidRPr="00B7226E" w:rsidRDefault="00B7226E" w:rsidP="00B7226E">
      <w:pPr>
        <w:numPr>
          <w:ilvl w:val="0"/>
          <w:numId w:val="6"/>
        </w:numPr>
      </w:pPr>
      <w:r w:rsidRPr="00B7226E">
        <w:t>This benefit is discretionary and does not constitute a legal contract or obligation.</w:t>
      </w:r>
    </w:p>
    <w:p w14:paraId="7B05B1CF" w14:textId="77777777" w:rsidR="00E03B3B" w:rsidRPr="00B7226E" w:rsidRDefault="00E03B3B" w:rsidP="00B7226E"/>
    <w:sectPr w:rsidR="00E03B3B" w:rsidRPr="00B722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F0266"/>
    <w:multiLevelType w:val="multilevel"/>
    <w:tmpl w:val="632AA0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E1F02"/>
    <w:multiLevelType w:val="multilevel"/>
    <w:tmpl w:val="A6EA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A18DD"/>
    <w:multiLevelType w:val="multilevel"/>
    <w:tmpl w:val="039CE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8974F1"/>
    <w:multiLevelType w:val="multilevel"/>
    <w:tmpl w:val="0C82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AB668E"/>
    <w:multiLevelType w:val="multilevel"/>
    <w:tmpl w:val="3DF079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656721"/>
    <w:multiLevelType w:val="multilevel"/>
    <w:tmpl w:val="5B148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1498240">
    <w:abstractNumId w:val="2"/>
  </w:num>
  <w:num w:numId="2" w16cid:durableId="201601181">
    <w:abstractNumId w:val="5"/>
  </w:num>
  <w:num w:numId="3" w16cid:durableId="348457527">
    <w:abstractNumId w:val="4"/>
  </w:num>
  <w:num w:numId="4" w16cid:durableId="555433474">
    <w:abstractNumId w:val="1"/>
  </w:num>
  <w:num w:numId="5" w16cid:durableId="224725036">
    <w:abstractNumId w:val="0"/>
  </w:num>
  <w:num w:numId="6" w16cid:durableId="2297726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6E"/>
    <w:rsid w:val="00401881"/>
    <w:rsid w:val="00736AE5"/>
    <w:rsid w:val="008D5E23"/>
    <w:rsid w:val="00B7226E"/>
    <w:rsid w:val="00E0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6B96E"/>
  <w15:chartTrackingRefBased/>
  <w15:docId w15:val="{138FCD8C-AFC9-476C-8E3A-4D7713295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22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2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2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2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2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2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2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2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2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2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2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2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2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2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2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2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2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2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2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2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22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2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2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2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22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2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2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2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Hatzi</dc:creator>
  <cp:keywords/>
  <dc:description/>
  <cp:lastModifiedBy>Arthur Hatzi</cp:lastModifiedBy>
  <cp:revision>2</cp:revision>
  <dcterms:created xsi:type="dcterms:W3CDTF">2026-06-06T11:57:00Z</dcterms:created>
  <dcterms:modified xsi:type="dcterms:W3CDTF">2026-06-06T11:59:00Z</dcterms:modified>
</cp:coreProperties>
</file>